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5754" w14:textId="376980A7" w:rsidR="00A07F0B" w:rsidRDefault="00A07F0B" w:rsidP="00A07F0B">
      <w:pPr>
        <w:ind w:hanging="360"/>
        <w:rPr>
          <w:b/>
          <w:bCs/>
          <w:szCs w:val="28"/>
        </w:rPr>
      </w:pPr>
      <w:r>
        <w:rPr>
          <w:noProof/>
        </w:rPr>
        <w:drawing>
          <wp:inline distT="0" distB="0" distL="0" distR="0" wp14:anchorId="3C5E6F23" wp14:editId="134592F7">
            <wp:extent cx="3724275" cy="685800"/>
            <wp:effectExtent l="0" t="0" r="9525" b="0"/>
            <wp:docPr id="1" name="Picture 1" descr="Wisconsin Council of the Blind &amp; Visually Impai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sconsin Council of the Blind &amp; Visually Impaired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724275" cy="685800"/>
                    </a:xfrm>
                    <a:prstGeom prst="rect">
                      <a:avLst/>
                    </a:prstGeom>
                    <a:noFill/>
                    <a:ln>
                      <a:noFill/>
                    </a:ln>
                  </pic:spPr>
                </pic:pic>
              </a:graphicData>
            </a:graphic>
          </wp:inline>
        </w:drawing>
      </w:r>
    </w:p>
    <w:p w14:paraId="0C54DB2E" w14:textId="77777777" w:rsidR="00A07F0B" w:rsidRDefault="00A07F0B" w:rsidP="00A07F0B">
      <w:pPr>
        <w:ind w:hanging="360"/>
        <w:rPr>
          <w:b/>
          <w:bCs/>
          <w:szCs w:val="28"/>
        </w:rPr>
      </w:pPr>
    </w:p>
    <w:p w14:paraId="5D0CA03F" w14:textId="384C45B0" w:rsidR="001F7181" w:rsidRDefault="00A07F0B" w:rsidP="006404FD">
      <w:pPr>
        <w:ind w:left="-360"/>
      </w:pPr>
      <w:r>
        <w:rPr>
          <w:b/>
          <w:bCs/>
        </w:rPr>
        <w:t>For immediate release</w:t>
      </w:r>
      <w:r>
        <w:rPr>
          <w:b/>
          <w:bCs/>
        </w:rPr>
        <w:tab/>
      </w:r>
      <w:r>
        <w:rPr>
          <w:b/>
          <w:bCs/>
        </w:rPr>
        <w:tab/>
      </w:r>
      <w:r>
        <w:rPr>
          <w:b/>
          <w:bCs/>
        </w:rPr>
        <w:tab/>
      </w:r>
      <w:r w:rsidR="002711B4">
        <w:rPr>
          <w:b/>
          <w:bCs/>
        </w:rPr>
        <w:tab/>
        <w:t xml:space="preserve"> Contact</w:t>
      </w:r>
      <w:r>
        <w:rPr>
          <w:b/>
          <w:bCs/>
        </w:rPr>
        <w:t xml:space="preserve">: </w:t>
      </w:r>
      <w:r>
        <w:t>Bob Jacobson</w:t>
      </w:r>
      <w:r>
        <w:rPr>
          <w:sz w:val="24"/>
          <w:szCs w:val="24"/>
        </w:rPr>
        <w:br/>
      </w:r>
      <w:r w:rsidR="00E35EA7">
        <w:t xml:space="preserve">January </w:t>
      </w:r>
      <w:r w:rsidR="00556069">
        <w:t>3</w:t>
      </w:r>
      <w:r w:rsidR="00E35EA7">
        <w:t>, 2023</w:t>
      </w:r>
      <w:r>
        <w:tab/>
      </w:r>
      <w:r w:rsidR="001C7AD8">
        <w:t xml:space="preserve">        </w:t>
      </w:r>
      <w:r>
        <w:tab/>
      </w:r>
      <w:r>
        <w:tab/>
      </w:r>
      <w:r>
        <w:tab/>
      </w:r>
      <w:r>
        <w:tab/>
      </w:r>
      <w:r>
        <w:tab/>
      </w:r>
      <w:r w:rsidR="006404FD">
        <w:tab/>
      </w:r>
      <w:r>
        <w:t>608-237-8111</w:t>
      </w:r>
      <w:r w:rsidR="00B43DF6">
        <w:br/>
      </w:r>
      <w:r w:rsidR="006404FD">
        <w:t xml:space="preserve">                                                                </w:t>
      </w:r>
      <w:hyperlink r:id="rId6" w:history="1">
        <w:r w:rsidR="006404FD" w:rsidRPr="004530DE">
          <w:rPr>
            <w:rStyle w:val="Hyperlink"/>
          </w:rPr>
          <w:t>bjacobson@wcblind.org</w:t>
        </w:r>
      </w:hyperlink>
    </w:p>
    <w:p w14:paraId="777D1E93" w14:textId="77777777" w:rsidR="00CF27F1" w:rsidRDefault="00CF27F1" w:rsidP="00BC3DC5">
      <w:pPr>
        <w:pStyle w:val="NormalWeb"/>
        <w:shd w:val="clear" w:color="auto" w:fill="FFFFFF"/>
        <w:spacing w:before="0" w:beforeAutospacing="0" w:after="360" w:afterAutospacing="0"/>
        <w:jc w:val="center"/>
        <w:rPr>
          <w:rFonts w:ascii="Verdana" w:hAnsi="Verdana"/>
          <w:b/>
          <w:bCs/>
          <w:sz w:val="28"/>
          <w:szCs w:val="28"/>
        </w:rPr>
      </w:pPr>
    </w:p>
    <w:p w14:paraId="055BACD4" w14:textId="1C1F4A96" w:rsidR="00BC3DC5" w:rsidRPr="00BC3DC5" w:rsidRDefault="00CF27F1" w:rsidP="00BC3DC5">
      <w:pPr>
        <w:pStyle w:val="NormalWeb"/>
        <w:shd w:val="clear" w:color="auto" w:fill="FFFFFF"/>
        <w:spacing w:before="0" w:beforeAutospacing="0" w:after="360" w:afterAutospacing="0"/>
        <w:jc w:val="center"/>
        <w:rPr>
          <w:rFonts w:ascii="Verdana" w:hAnsi="Verdana"/>
          <w:b/>
          <w:bCs/>
          <w:sz w:val="28"/>
          <w:szCs w:val="28"/>
        </w:rPr>
      </w:pPr>
      <w:r>
        <w:rPr>
          <w:rFonts w:ascii="Verdana" w:hAnsi="Verdana"/>
          <w:b/>
          <w:bCs/>
          <w:sz w:val="28"/>
          <w:szCs w:val="28"/>
        </w:rPr>
        <w:t xml:space="preserve">Jan. 4 is </w:t>
      </w:r>
      <w:r w:rsidR="00BC3DC5" w:rsidRPr="00BC3DC5">
        <w:rPr>
          <w:rFonts w:ascii="Verdana" w:hAnsi="Verdana"/>
          <w:b/>
          <w:bCs/>
          <w:sz w:val="28"/>
          <w:szCs w:val="28"/>
        </w:rPr>
        <w:t>World Braille Da</w:t>
      </w:r>
      <w:r w:rsidR="00BC3DC5">
        <w:rPr>
          <w:rFonts w:ascii="Verdana" w:hAnsi="Verdana"/>
          <w:b/>
          <w:bCs/>
          <w:sz w:val="28"/>
          <w:szCs w:val="28"/>
        </w:rPr>
        <w:t>y</w:t>
      </w:r>
      <w:r>
        <w:rPr>
          <w:rFonts w:ascii="Verdana" w:hAnsi="Verdana"/>
          <w:b/>
          <w:bCs/>
          <w:sz w:val="28"/>
          <w:szCs w:val="28"/>
        </w:rPr>
        <w:t>, an</w:t>
      </w:r>
      <w:r w:rsidR="00BC3DC5">
        <w:rPr>
          <w:rFonts w:ascii="Verdana" w:hAnsi="Verdana"/>
          <w:b/>
          <w:bCs/>
          <w:sz w:val="28"/>
          <w:szCs w:val="28"/>
        </w:rPr>
        <w:t xml:space="preserve"> Opportunity to Highlight t</w:t>
      </w:r>
      <w:r w:rsidR="00BC3DC5" w:rsidRPr="00BC3DC5">
        <w:rPr>
          <w:rFonts w:ascii="Verdana" w:hAnsi="Verdana"/>
          <w:b/>
          <w:bCs/>
          <w:sz w:val="28"/>
          <w:szCs w:val="28"/>
        </w:rPr>
        <w:t>he Value of Everyday Braille</w:t>
      </w:r>
    </w:p>
    <w:p w14:paraId="259ED30F" w14:textId="77777777" w:rsidR="00E25648" w:rsidRDefault="00E25648" w:rsidP="00E25648">
      <w:pPr>
        <w:rPr>
          <w:szCs w:val="28"/>
        </w:rPr>
      </w:pPr>
      <w:r>
        <w:rPr>
          <w:szCs w:val="28"/>
        </w:rPr>
        <w:t>Louis Braille was born on January 4, 1809. Four years ago</w:t>
      </w:r>
      <w:r w:rsidRPr="00100088">
        <w:rPr>
          <w:szCs w:val="28"/>
        </w:rPr>
        <w:t xml:space="preserve">, the United Nations </w:t>
      </w:r>
      <w:r>
        <w:rPr>
          <w:szCs w:val="28"/>
        </w:rPr>
        <w:t>honored him by proclaiming</w:t>
      </w:r>
      <w:r w:rsidRPr="00100088">
        <w:rPr>
          <w:szCs w:val="28"/>
        </w:rPr>
        <w:t xml:space="preserve"> </w:t>
      </w:r>
      <w:r>
        <w:rPr>
          <w:szCs w:val="28"/>
        </w:rPr>
        <w:t xml:space="preserve">that date </w:t>
      </w:r>
      <w:r w:rsidRPr="00100088">
        <w:rPr>
          <w:szCs w:val="28"/>
        </w:rPr>
        <w:t xml:space="preserve">World Braille Day. World Braille Day </w:t>
      </w:r>
      <w:r>
        <w:rPr>
          <w:szCs w:val="28"/>
        </w:rPr>
        <w:t>celebrates</w:t>
      </w:r>
      <w:r w:rsidRPr="00100088">
        <w:rPr>
          <w:szCs w:val="28"/>
        </w:rPr>
        <w:t xml:space="preserve"> the importance of Braille’s revolutionary raised dot system</w:t>
      </w:r>
      <w:r>
        <w:rPr>
          <w:szCs w:val="28"/>
        </w:rPr>
        <w:t xml:space="preserve">, which </w:t>
      </w:r>
      <w:r w:rsidRPr="00100088">
        <w:rPr>
          <w:szCs w:val="28"/>
        </w:rPr>
        <w:t xml:space="preserve">allows people </w:t>
      </w:r>
      <w:r>
        <w:rPr>
          <w:szCs w:val="28"/>
        </w:rPr>
        <w:t>who are unable to interact with ordinary print</w:t>
      </w:r>
      <w:r w:rsidRPr="00100088">
        <w:rPr>
          <w:szCs w:val="28"/>
        </w:rPr>
        <w:t xml:space="preserve"> to read through touch. </w:t>
      </w:r>
      <w:r>
        <w:rPr>
          <w:szCs w:val="28"/>
        </w:rPr>
        <w:t>World Braille Day</w:t>
      </w:r>
      <w:r w:rsidRPr="00100088">
        <w:rPr>
          <w:szCs w:val="28"/>
        </w:rPr>
        <w:t xml:space="preserve"> also kicks off Braille Literacy Month, which we observe throughout January. It’s impossible to overstate the lifechanging impact braille has had for millions of people with vision loss</w:t>
      </w:r>
      <w:r>
        <w:rPr>
          <w:szCs w:val="28"/>
        </w:rPr>
        <w:t xml:space="preserve"> over the years</w:t>
      </w:r>
      <w:r w:rsidRPr="00100088">
        <w:rPr>
          <w:szCs w:val="28"/>
        </w:rPr>
        <w:t>.</w:t>
      </w:r>
    </w:p>
    <w:p w14:paraId="5913A77C" w14:textId="77777777" w:rsidR="00E25648" w:rsidRDefault="00E25648" w:rsidP="00E25648">
      <w:pPr>
        <w:rPr>
          <w:szCs w:val="28"/>
        </w:rPr>
      </w:pPr>
      <w:r>
        <w:rPr>
          <w:szCs w:val="28"/>
        </w:rPr>
        <w:t xml:space="preserve">Many sighted people don’t realize </w:t>
      </w:r>
      <w:r w:rsidRPr="00100088">
        <w:rPr>
          <w:szCs w:val="28"/>
        </w:rPr>
        <w:t>most individuals who are proficient in braille learned it in school as children</w:t>
      </w:r>
      <w:r>
        <w:rPr>
          <w:szCs w:val="28"/>
        </w:rPr>
        <w:t>. It’s uncommon for people who lose their vision as adults to become fluent enough in braille to read large amounts of text, like an entire book.</w:t>
      </w:r>
    </w:p>
    <w:p w14:paraId="4F08C436" w14:textId="77777777" w:rsidR="00A334A5" w:rsidRDefault="00A334A5" w:rsidP="00E25648">
      <w:pPr>
        <w:rPr>
          <w:szCs w:val="28"/>
        </w:rPr>
      </w:pPr>
      <w:r>
        <w:rPr>
          <w:szCs w:val="28"/>
        </w:rPr>
        <w:t>“</w:t>
      </w:r>
      <w:r w:rsidR="00E25648">
        <w:rPr>
          <w:szCs w:val="28"/>
        </w:rPr>
        <w:t xml:space="preserve">Our World Braille Day message this year is </w:t>
      </w:r>
      <w:r>
        <w:rPr>
          <w:szCs w:val="28"/>
        </w:rPr>
        <w:t>that you</w:t>
      </w:r>
      <w:r w:rsidR="00E25648">
        <w:rPr>
          <w:szCs w:val="28"/>
        </w:rPr>
        <w:t xml:space="preserve"> don’t need expert-level proficiency to benefit from learning braille</w:t>
      </w:r>
      <w:r>
        <w:rPr>
          <w:szCs w:val="28"/>
        </w:rPr>
        <w:t>,” says Denise Jess, Executive Director of the Wisconsin Council of the Blind &amp; Visually Impaired</w:t>
      </w:r>
      <w:r w:rsidR="00E25648">
        <w:rPr>
          <w:szCs w:val="28"/>
        </w:rPr>
        <w:t xml:space="preserve">. </w:t>
      </w:r>
      <w:r>
        <w:rPr>
          <w:szCs w:val="28"/>
        </w:rPr>
        <w:t>“</w:t>
      </w:r>
      <w:r w:rsidR="00E25648">
        <w:rPr>
          <w:szCs w:val="28"/>
        </w:rPr>
        <w:t>For many adults, very basic braille literacy can be extremely helpful in accomplishing everyday tasks.</w:t>
      </w:r>
      <w:r>
        <w:rPr>
          <w:szCs w:val="28"/>
        </w:rPr>
        <w:t>”</w:t>
      </w:r>
      <w:r w:rsidR="00E25648">
        <w:rPr>
          <w:szCs w:val="28"/>
        </w:rPr>
        <w:t xml:space="preserve"> </w:t>
      </w:r>
    </w:p>
    <w:p w14:paraId="11CFF450" w14:textId="77777777" w:rsidR="00807181" w:rsidRDefault="00E25648" w:rsidP="00E25648">
      <w:pPr>
        <w:rPr>
          <w:szCs w:val="28"/>
        </w:rPr>
      </w:pPr>
      <w:r>
        <w:rPr>
          <w:szCs w:val="28"/>
        </w:rPr>
        <w:t xml:space="preserve">For example, </w:t>
      </w:r>
      <w:r w:rsidR="00A334A5">
        <w:rPr>
          <w:szCs w:val="28"/>
        </w:rPr>
        <w:t xml:space="preserve">Jess notes, </w:t>
      </w:r>
      <w:r>
        <w:rPr>
          <w:szCs w:val="28"/>
        </w:rPr>
        <w:t xml:space="preserve">you can use braille to label food packages, medications and other household items. Elevator controls and room signs in office buildings often include braille. In addition, many government agencies, financial institutions and </w:t>
      </w:r>
    </w:p>
    <w:p w14:paraId="2E840E35" w14:textId="77777777" w:rsidR="00807181" w:rsidRDefault="00807181" w:rsidP="00E25648">
      <w:pPr>
        <w:rPr>
          <w:szCs w:val="28"/>
        </w:rPr>
      </w:pPr>
    </w:p>
    <w:p w14:paraId="7E0FE406" w14:textId="77777777" w:rsidR="00807181" w:rsidRDefault="00807181" w:rsidP="00E25648">
      <w:pPr>
        <w:rPr>
          <w:szCs w:val="28"/>
        </w:rPr>
      </w:pPr>
    </w:p>
    <w:p w14:paraId="620D335C" w14:textId="1B21E30B" w:rsidR="00E25648" w:rsidRDefault="00E25648" w:rsidP="00E25648">
      <w:pPr>
        <w:rPr>
          <w:szCs w:val="28"/>
        </w:rPr>
      </w:pPr>
      <w:r>
        <w:rPr>
          <w:szCs w:val="28"/>
        </w:rPr>
        <w:t xml:space="preserve">health care entities make their forms available in braille, though much more progress is needed in that area. </w:t>
      </w:r>
    </w:p>
    <w:p w14:paraId="331C19EE" w14:textId="6F9296DC" w:rsidR="00E25648" w:rsidRPr="00100088" w:rsidRDefault="00E25648" w:rsidP="00E25648">
      <w:pPr>
        <w:rPr>
          <w:szCs w:val="28"/>
        </w:rPr>
      </w:pPr>
      <w:r>
        <w:rPr>
          <w:szCs w:val="28"/>
        </w:rPr>
        <w:t>Braille can also come in handy for fun and games—you don’t even have to know the entire alphabet to use a deck of braille cards.</w:t>
      </w:r>
    </w:p>
    <w:p w14:paraId="581B99F9" w14:textId="61282136" w:rsidR="00E25648" w:rsidRPr="00100088" w:rsidRDefault="003B351F" w:rsidP="00E25648">
      <w:pPr>
        <w:rPr>
          <w:szCs w:val="28"/>
        </w:rPr>
      </w:pPr>
      <w:r>
        <w:rPr>
          <w:szCs w:val="28"/>
        </w:rPr>
        <w:t>“</w:t>
      </w:r>
      <w:r w:rsidR="00E25648">
        <w:rPr>
          <w:szCs w:val="28"/>
        </w:rPr>
        <w:t>Here at the Council, we recently added braille instruction to our Vision Services menu</w:t>
      </w:r>
      <w:r>
        <w:rPr>
          <w:szCs w:val="28"/>
        </w:rPr>
        <w:t>,” Jess says</w:t>
      </w:r>
      <w:r w:rsidR="00E25648">
        <w:rPr>
          <w:szCs w:val="28"/>
        </w:rPr>
        <w:t xml:space="preserve">. </w:t>
      </w:r>
      <w:r w:rsidR="0045436D">
        <w:rPr>
          <w:szCs w:val="28"/>
        </w:rPr>
        <w:t>She encourages</w:t>
      </w:r>
      <w:r w:rsidR="00E25648">
        <w:rPr>
          <w:szCs w:val="28"/>
        </w:rPr>
        <w:t xml:space="preserve"> adults interested in learning braille to get in touch so </w:t>
      </w:r>
      <w:r w:rsidR="0045436D">
        <w:rPr>
          <w:szCs w:val="28"/>
        </w:rPr>
        <w:t>Council staff</w:t>
      </w:r>
      <w:r w:rsidR="00E25648">
        <w:rPr>
          <w:szCs w:val="28"/>
        </w:rPr>
        <w:t xml:space="preserve"> can help </w:t>
      </w:r>
      <w:r w:rsidR="0045436D">
        <w:rPr>
          <w:szCs w:val="28"/>
        </w:rPr>
        <w:t>them</w:t>
      </w:r>
      <w:r w:rsidR="00E25648">
        <w:rPr>
          <w:szCs w:val="28"/>
        </w:rPr>
        <w:t xml:space="preserve"> determine whether acquiring basic braille literacy is right for </w:t>
      </w:r>
      <w:r w:rsidR="0045436D">
        <w:rPr>
          <w:szCs w:val="28"/>
        </w:rPr>
        <w:t>them</w:t>
      </w:r>
      <w:r w:rsidR="00E25648">
        <w:rPr>
          <w:szCs w:val="28"/>
        </w:rPr>
        <w:t>.</w:t>
      </w:r>
    </w:p>
    <w:p w14:paraId="35EECF7B" w14:textId="149C0B64" w:rsidR="00E25648" w:rsidRDefault="00E63BFF" w:rsidP="00E25648">
      <w:pPr>
        <w:rPr>
          <w:szCs w:val="28"/>
        </w:rPr>
      </w:pPr>
      <w:r>
        <w:rPr>
          <w:szCs w:val="28"/>
        </w:rPr>
        <w:t>Jess also encourages</w:t>
      </w:r>
      <w:r w:rsidR="00E25648" w:rsidRPr="00100088">
        <w:rPr>
          <w:szCs w:val="28"/>
        </w:rPr>
        <w:t xml:space="preserve"> </w:t>
      </w:r>
      <w:r w:rsidR="00A8397E">
        <w:rPr>
          <w:szCs w:val="28"/>
        </w:rPr>
        <w:t>people</w:t>
      </w:r>
      <w:r w:rsidR="00E25648" w:rsidRPr="00100088">
        <w:rPr>
          <w:szCs w:val="28"/>
        </w:rPr>
        <w:t xml:space="preserve"> to continually tell the institutions they interact with that equity for people with </w:t>
      </w:r>
      <w:r w:rsidR="00E25648">
        <w:rPr>
          <w:szCs w:val="28"/>
        </w:rPr>
        <w:t>vision loss</w:t>
      </w:r>
      <w:r w:rsidR="00E25648" w:rsidRPr="00100088">
        <w:rPr>
          <w:szCs w:val="28"/>
        </w:rPr>
        <w:t xml:space="preserve"> matters. </w:t>
      </w:r>
      <w:r w:rsidR="00E25648">
        <w:rPr>
          <w:szCs w:val="28"/>
        </w:rPr>
        <w:t>That means</w:t>
      </w:r>
      <w:r w:rsidR="00E25648" w:rsidRPr="00100088">
        <w:rPr>
          <w:szCs w:val="28"/>
        </w:rPr>
        <w:t xml:space="preserve"> offer</w:t>
      </w:r>
      <w:r w:rsidR="00E25648">
        <w:rPr>
          <w:szCs w:val="28"/>
        </w:rPr>
        <w:t>ing</w:t>
      </w:r>
      <w:r w:rsidR="00E25648" w:rsidRPr="00100088">
        <w:rPr>
          <w:szCs w:val="28"/>
        </w:rPr>
        <w:t xml:space="preserve"> all their materials in accessible formats like braille</w:t>
      </w:r>
      <w:r w:rsidR="00E25648">
        <w:rPr>
          <w:szCs w:val="28"/>
        </w:rPr>
        <w:t xml:space="preserve">, </w:t>
      </w:r>
      <w:r w:rsidR="00E25648" w:rsidRPr="00100088">
        <w:rPr>
          <w:szCs w:val="28"/>
        </w:rPr>
        <w:t>large print</w:t>
      </w:r>
      <w:r w:rsidR="00E25648">
        <w:rPr>
          <w:szCs w:val="28"/>
        </w:rPr>
        <w:t xml:space="preserve"> and audio</w:t>
      </w:r>
      <w:r w:rsidR="00E25648" w:rsidRPr="00100088">
        <w:rPr>
          <w:szCs w:val="28"/>
        </w:rPr>
        <w:t xml:space="preserve">. </w:t>
      </w:r>
    </w:p>
    <w:p w14:paraId="259A7C59" w14:textId="423A52C3" w:rsidR="00E25648" w:rsidRDefault="00E63BFF" w:rsidP="00E25648">
      <w:pPr>
        <w:rPr>
          <w:szCs w:val="28"/>
        </w:rPr>
      </w:pPr>
      <w:r>
        <w:rPr>
          <w:szCs w:val="28"/>
        </w:rPr>
        <w:t>“</w:t>
      </w:r>
      <w:r w:rsidR="00E25648">
        <w:rPr>
          <w:szCs w:val="28"/>
        </w:rPr>
        <w:t>Resolving to acquire new skills that enhance your independence—whether by learning braille, receiving orientation and mobility training, or consulting with a vision rehabilitation therapist to find new strategies for everyday tasks—is a great way to ring in 2023.</w:t>
      </w:r>
      <w:r>
        <w:rPr>
          <w:szCs w:val="28"/>
        </w:rPr>
        <w:t>”</w:t>
      </w:r>
    </w:p>
    <w:p w14:paraId="2EFF5C44" w14:textId="77777777" w:rsidR="00E23CB0" w:rsidRDefault="00E23CB0" w:rsidP="00E25648">
      <w:pPr>
        <w:rPr>
          <w:szCs w:val="28"/>
        </w:rPr>
      </w:pPr>
    </w:p>
    <w:p w14:paraId="5F527028" w14:textId="1CC89DC1" w:rsidR="00645791" w:rsidRPr="00BC20D0" w:rsidRDefault="00F12834" w:rsidP="00645791">
      <w:pPr>
        <w:ind w:right="-180"/>
        <w:rPr>
          <w:b/>
          <w:bCs/>
        </w:rPr>
      </w:pPr>
      <w:r>
        <w:rPr>
          <w:b/>
          <w:bCs/>
        </w:rPr>
        <w:t xml:space="preserve">About the </w:t>
      </w:r>
      <w:r w:rsidR="00E25648">
        <w:rPr>
          <w:b/>
          <w:bCs/>
        </w:rPr>
        <w:t xml:space="preserve">Wisconsin </w:t>
      </w:r>
      <w:r>
        <w:rPr>
          <w:b/>
          <w:bCs/>
        </w:rPr>
        <w:t>Council</w:t>
      </w:r>
      <w:r w:rsidR="00E25648">
        <w:rPr>
          <w:b/>
          <w:bCs/>
        </w:rPr>
        <w:t xml:space="preserve"> of the Blind &amp; Visually Impaired</w:t>
      </w:r>
    </w:p>
    <w:p w14:paraId="78A59F72" w14:textId="2E88D7B0" w:rsidR="00645791" w:rsidRDefault="00645791" w:rsidP="00645791">
      <w:pPr>
        <w:ind w:right="-180"/>
        <w:rPr>
          <w:rFonts w:eastAsia="Times New Roman"/>
          <w:color w:val="000000" w:themeColor="text1"/>
        </w:rPr>
      </w:pPr>
      <w:r w:rsidRPr="5D237B4C">
        <w:rPr>
          <w:rFonts w:eastAsia="Times New Roman"/>
          <w:color w:val="000000" w:themeColor="text1"/>
        </w:rPr>
        <w:t xml:space="preserve">Founded in 1952, the Wisconsin Council of the Blind &amp; Visually Impaired promotes the dignity and empowerment of the people of Wisconsin living with vision loss through advocacy, education and vision services.  To learn more about the Council, visit </w:t>
      </w:r>
      <w:hyperlink r:id="rId7" w:history="1">
        <w:r w:rsidR="008B1D9A">
          <w:rPr>
            <w:rStyle w:val="Hyperlink"/>
            <w:rFonts w:eastAsia="Times New Roman"/>
          </w:rPr>
          <w:t>WC</w:t>
        </w:r>
        <w:r w:rsidR="00103D14">
          <w:rPr>
            <w:rStyle w:val="Hyperlink"/>
            <w:rFonts w:eastAsia="Times New Roman"/>
          </w:rPr>
          <w:t>B</w:t>
        </w:r>
        <w:r w:rsidR="008B1D9A">
          <w:rPr>
            <w:rStyle w:val="Hyperlink"/>
            <w:rFonts w:eastAsia="Times New Roman"/>
          </w:rPr>
          <w:t>lind.org</w:t>
        </w:r>
      </w:hyperlink>
      <w:r w:rsidRPr="5D237B4C">
        <w:rPr>
          <w:rFonts w:eastAsia="Times New Roman"/>
          <w:color w:val="000000" w:themeColor="text1"/>
        </w:rPr>
        <w:t xml:space="preserve">.  </w:t>
      </w:r>
    </w:p>
    <w:p w14:paraId="1BA18501" w14:textId="0EBDA4C4" w:rsidR="00727EA6" w:rsidRDefault="00727EA6" w:rsidP="00727EA6">
      <w:pPr>
        <w:ind w:right="-180"/>
        <w:jc w:val="center"/>
        <w:rPr>
          <w:rFonts w:eastAsia="Times New Roman"/>
          <w:color w:val="000000" w:themeColor="text1"/>
        </w:rPr>
      </w:pPr>
      <w:r>
        <w:rPr>
          <w:rFonts w:eastAsia="Times New Roman"/>
          <w:color w:val="000000" w:themeColor="text1"/>
        </w:rPr>
        <w:t>###</w:t>
      </w:r>
    </w:p>
    <w:sectPr w:rsidR="00727EA6" w:rsidSect="00E25648">
      <w:pgSz w:w="12240" w:h="15840"/>
      <w:pgMar w:top="540" w:right="135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25"/>
    <w:rsid w:val="00051536"/>
    <w:rsid w:val="000C7988"/>
    <w:rsid w:val="00103AA5"/>
    <w:rsid w:val="00103D14"/>
    <w:rsid w:val="00185AE9"/>
    <w:rsid w:val="00192703"/>
    <w:rsid w:val="001C7AD8"/>
    <w:rsid w:val="001F7181"/>
    <w:rsid w:val="00254662"/>
    <w:rsid w:val="002711B4"/>
    <w:rsid w:val="00375B9F"/>
    <w:rsid w:val="00396FAB"/>
    <w:rsid w:val="003B351F"/>
    <w:rsid w:val="003C2F6B"/>
    <w:rsid w:val="00431C14"/>
    <w:rsid w:val="0045436D"/>
    <w:rsid w:val="004B3830"/>
    <w:rsid w:val="00556069"/>
    <w:rsid w:val="005A5813"/>
    <w:rsid w:val="006404FD"/>
    <w:rsid w:val="00645791"/>
    <w:rsid w:val="006471E6"/>
    <w:rsid w:val="00727EA6"/>
    <w:rsid w:val="007705F6"/>
    <w:rsid w:val="00794E57"/>
    <w:rsid w:val="007D0039"/>
    <w:rsid w:val="008008C0"/>
    <w:rsid w:val="00807181"/>
    <w:rsid w:val="00832660"/>
    <w:rsid w:val="00840BD5"/>
    <w:rsid w:val="008B1D9A"/>
    <w:rsid w:val="008B56A5"/>
    <w:rsid w:val="008D6831"/>
    <w:rsid w:val="008E371B"/>
    <w:rsid w:val="00901833"/>
    <w:rsid w:val="00950245"/>
    <w:rsid w:val="0095338F"/>
    <w:rsid w:val="009B4521"/>
    <w:rsid w:val="00A028B0"/>
    <w:rsid w:val="00A07F0B"/>
    <w:rsid w:val="00A24B63"/>
    <w:rsid w:val="00A334A5"/>
    <w:rsid w:val="00A743E1"/>
    <w:rsid w:val="00A8397E"/>
    <w:rsid w:val="00AB4384"/>
    <w:rsid w:val="00AC1E73"/>
    <w:rsid w:val="00AE630B"/>
    <w:rsid w:val="00AF7A25"/>
    <w:rsid w:val="00B43DF6"/>
    <w:rsid w:val="00BA0772"/>
    <w:rsid w:val="00BB2F0F"/>
    <w:rsid w:val="00BB36BA"/>
    <w:rsid w:val="00BB653C"/>
    <w:rsid w:val="00BC3DC5"/>
    <w:rsid w:val="00C41FE7"/>
    <w:rsid w:val="00C912F6"/>
    <w:rsid w:val="00CD763A"/>
    <w:rsid w:val="00CF27F1"/>
    <w:rsid w:val="00D20820"/>
    <w:rsid w:val="00D85A0E"/>
    <w:rsid w:val="00E23CB0"/>
    <w:rsid w:val="00E25648"/>
    <w:rsid w:val="00E35EA7"/>
    <w:rsid w:val="00E4524E"/>
    <w:rsid w:val="00E63BFF"/>
    <w:rsid w:val="00E82360"/>
    <w:rsid w:val="00F12834"/>
    <w:rsid w:val="00F73DAE"/>
    <w:rsid w:val="00FC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0FB1"/>
  <w15:chartTrackingRefBased/>
  <w15:docId w15:val="{9108AF63-47FA-406F-9CEF-14753EDF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A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630B"/>
    <w:rPr>
      <w:color w:val="0563C1" w:themeColor="hyperlink"/>
      <w:u w:val="single"/>
    </w:rPr>
  </w:style>
  <w:style w:type="character" w:styleId="UnresolvedMention">
    <w:name w:val="Unresolved Mention"/>
    <w:basedOn w:val="DefaultParagraphFont"/>
    <w:uiPriority w:val="99"/>
    <w:semiHidden/>
    <w:unhideWhenUsed/>
    <w:rsid w:val="00AE630B"/>
    <w:rPr>
      <w:color w:val="605E5C"/>
      <w:shd w:val="clear" w:color="auto" w:fill="E1DFDD"/>
    </w:rPr>
  </w:style>
  <w:style w:type="character" w:styleId="FollowedHyperlink">
    <w:name w:val="FollowedHyperlink"/>
    <w:basedOn w:val="DefaultParagraphFont"/>
    <w:uiPriority w:val="99"/>
    <w:semiHidden/>
    <w:unhideWhenUsed/>
    <w:rsid w:val="00C91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87950">
      <w:bodyDiv w:val="1"/>
      <w:marLeft w:val="0"/>
      <w:marRight w:val="0"/>
      <w:marTop w:val="0"/>
      <w:marBottom w:val="0"/>
      <w:divBdr>
        <w:top w:val="none" w:sz="0" w:space="0" w:color="auto"/>
        <w:left w:val="none" w:sz="0" w:space="0" w:color="auto"/>
        <w:bottom w:val="none" w:sz="0" w:space="0" w:color="auto"/>
        <w:right w:val="none" w:sz="0" w:space="0" w:color="auto"/>
      </w:divBdr>
    </w:div>
    <w:div w:id="14657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Cbli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acobson@wcblind.org" TargetMode="External"/><Relationship Id="rId5" Type="http://schemas.openxmlformats.org/officeDocument/2006/relationships/image" Target="cid:image004.jpg@01D34419.7D4AED9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Jacobson</dc:creator>
  <cp:keywords/>
  <dc:description/>
  <cp:lastModifiedBy>Jaxon Baker</cp:lastModifiedBy>
  <cp:revision>3</cp:revision>
  <dcterms:created xsi:type="dcterms:W3CDTF">2023-01-05T18:13:00Z</dcterms:created>
  <dcterms:modified xsi:type="dcterms:W3CDTF">2023-01-05T18:22:00Z</dcterms:modified>
</cp:coreProperties>
</file>