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00858" w14:textId="101A7240" w:rsidR="00450D78" w:rsidRDefault="00450D78" w:rsidP="00450D78">
      <w:r>
        <w:rPr>
          <w:noProof/>
        </w:rPr>
        <w:drawing>
          <wp:inline distT="0" distB="0" distL="0" distR="0" wp14:anchorId="619DB76C" wp14:editId="22B27D64">
            <wp:extent cx="3307080" cy="530352"/>
            <wp:effectExtent l="0" t="0" r="7620" b="3175"/>
            <wp:docPr id="1612140598" name="Picture 1" descr="WCB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40598" name="Picture 1" descr="WCBVI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07080" cy="530352"/>
                    </a:xfrm>
                    <a:prstGeom prst="rect">
                      <a:avLst/>
                    </a:prstGeom>
                  </pic:spPr>
                </pic:pic>
              </a:graphicData>
            </a:graphic>
          </wp:inline>
        </w:drawing>
      </w:r>
    </w:p>
    <w:p w14:paraId="5169891E" w14:textId="77777777" w:rsidR="00450D78" w:rsidRDefault="00450D78" w:rsidP="00450D78"/>
    <w:p w14:paraId="2B972A59" w14:textId="6CB5FC38" w:rsidR="00450D78" w:rsidRPr="00450D78" w:rsidRDefault="00450D78" w:rsidP="00450D78">
      <w:pPr>
        <w:pStyle w:val="Title"/>
        <w:jc w:val="center"/>
        <w:rPr>
          <w:b/>
          <w:bCs/>
        </w:rPr>
      </w:pPr>
      <w:r>
        <w:rPr>
          <w:b/>
          <w:bCs/>
        </w:rPr>
        <w:t>EDUCATION</w:t>
      </w:r>
    </w:p>
    <w:p w14:paraId="5EA38918" w14:textId="77777777" w:rsidR="00450D78" w:rsidRPr="00450D78" w:rsidRDefault="00450D78" w:rsidP="00450D78"/>
    <w:p w14:paraId="0C754E57" w14:textId="5D0CDC3A" w:rsidR="00450D78" w:rsidRPr="00450D78" w:rsidRDefault="00450D78" w:rsidP="00450D78">
      <w:pPr>
        <w:rPr>
          <w:rFonts w:ascii="Verdana" w:hAnsi="Verdana"/>
          <w:sz w:val="28"/>
          <w:szCs w:val="28"/>
        </w:rPr>
      </w:pPr>
      <w:r w:rsidRPr="00450D78">
        <w:rPr>
          <w:rFonts w:ascii="Verdana" w:hAnsi="Verdana"/>
          <w:sz w:val="28"/>
          <w:szCs w:val="28"/>
        </w:rPr>
        <w:t>Support educational opportunities for the 1,500 Wisconsin students who are blind or visually impaired.</w:t>
      </w:r>
    </w:p>
    <w:p w14:paraId="0B4B284A" w14:textId="77777777" w:rsidR="00450D78" w:rsidRPr="00450D78" w:rsidRDefault="00450D78" w:rsidP="00450D78">
      <w:pPr>
        <w:pStyle w:val="Heading1"/>
        <w:rPr>
          <w:b/>
          <w:bCs/>
        </w:rPr>
      </w:pPr>
      <w:r w:rsidRPr="00450D78">
        <w:rPr>
          <w:b/>
          <w:bCs/>
        </w:rPr>
        <w:t>BUDGET ITEMS</w:t>
      </w:r>
    </w:p>
    <w:p w14:paraId="5D5559B3" w14:textId="77777777" w:rsidR="00450D78" w:rsidRPr="00450D78" w:rsidRDefault="00450D78" w:rsidP="00450D78">
      <w:pPr>
        <w:ind w:left="360" w:hanging="360"/>
        <w:rPr>
          <w:rFonts w:ascii="Verdana" w:hAnsi="Verdana"/>
          <w:sz w:val="28"/>
          <w:szCs w:val="28"/>
        </w:rPr>
      </w:pPr>
      <w:r w:rsidRPr="00450D78">
        <w:rPr>
          <w:rFonts w:ascii="Verdana" w:hAnsi="Verdana"/>
          <w:sz w:val="28"/>
          <w:szCs w:val="28"/>
        </w:rPr>
        <w:t>•</w:t>
      </w:r>
      <w:r w:rsidRPr="00450D78">
        <w:rPr>
          <w:rFonts w:ascii="Verdana" w:hAnsi="Verdana"/>
          <w:sz w:val="28"/>
          <w:szCs w:val="28"/>
        </w:rPr>
        <w:tab/>
        <w:t>Provide adequate funding for special education to help close the funding gap faced by Wisconsin schools. Increase funding by $500 million in each year of the biennial budget. This would result in an approximately 60% reimbursement rate.</w:t>
      </w:r>
    </w:p>
    <w:p w14:paraId="2E5F186C" w14:textId="77777777" w:rsidR="00450D78" w:rsidRPr="00450D78" w:rsidRDefault="00450D78" w:rsidP="00450D78">
      <w:pPr>
        <w:ind w:left="360" w:hanging="360"/>
        <w:rPr>
          <w:rFonts w:ascii="Verdana" w:hAnsi="Verdana"/>
          <w:sz w:val="28"/>
          <w:szCs w:val="28"/>
        </w:rPr>
      </w:pPr>
      <w:r w:rsidRPr="00450D78">
        <w:rPr>
          <w:rFonts w:ascii="Verdana" w:hAnsi="Verdana"/>
          <w:sz w:val="28"/>
          <w:szCs w:val="28"/>
        </w:rPr>
        <w:t>•</w:t>
      </w:r>
      <w:r w:rsidRPr="00450D78">
        <w:rPr>
          <w:rFonts w:ascii="Verdana" w:hAnsi="Verdana"/>
          <w:sz w:val="28"/>
          <w:szCs w:val="28"/>
        </w:rPr>
        <w:tab/>
        <w:t>Provide funding to support the statewide outreach efforts of the Wisconsin Center for the Blind and Visually Impaired.</w:t>
      </w:r>
    </w:p>
    <w:p w14:paraId="1138AC65" w14:textId="77777777" w:rsidR="00450D78" w:rsidRPr="00450D78" w:rsidRDefault="00450D78" w:rsidP="00450D78">
      <w:pPr>
        <w:ind w:left="360" w:hanging="360"/>
        <w:rPr>
          <w:rFonts w:ascii="Verdana" w:hAnsi="Verdana"/>
          <w:sz w:val="28"/>
          <w:szCs w:val="28"/>
        </w:rPr>
      </w:pPr>
      <w:r w:rsidRPr="00450D78">
        <w:rPr>
          <w:rFonts w:ascii="Verdana" w:hAnsi="Verdana"/>
          <w:sz w:val="28"/>
          <w:szCs w:val="28"/>
        </w:rPr>
        <w:t>•</w:t>
      </w:r>
      <w:r w:rsidRPr="00450D78">
        <w:rPr>
          <w:rFonts w:ascii="Verdana" w:hAnsi="Verdana"/>
          <w:sz w:val="28"/>
          <w:szCs w:val="28"/>
        </w:rPr>
        <w:tab/>
        <w:t xml:space="preserve">Provide $104,000 in the first year of the budget and $203,000 in the second year to maintain </w:t>
      </w:r>
      <w:proofErr w:type="spellStart"/>
      <w:r w:rsidRPr="00450D78">
        <w:rPr>
          <w:rFonts w:ascii="Verdana" w:hAnsi="Verdana"/>
          <w:sz w:val="28"/>
          <w:szCs w:val="28"/>
        </w:rPr>
        <w:t>BadgerLink</w:t>
      </w:r>
      <w:proofErr w:type="spellEnd"/>
      <w:r w:rsidRPr="00450D78">
        <w:rPr>
          <w:rFonts w:ascii="Verdana" w:hAnsi="Verdana"/>
          <w:sz w:val="28"/>
          <w:szCs w:val="28"/>
        </w:rPr>
        <w:t xml:space="preserve"> and Newsline for the Blind levels of service.</w:t>
      </w:r>
    </w:p>
    <w:p w14:paraId="463A6B45" w14:textId="77777777" w:rsidR="00450D78" w:rsidRPr="00450D78" w:rsidRDefault="00450D78" w:rsidP="00450D78">
      <w:pPr>
        <w:pStyle w:val="Heading1"/>
        <w:rPr>
          <w:b/>
          <w:bCs/>
        </w:rPr>
      </w:pPr>
      <w:r w:rsidRPr="00450D78">
        <w:rPr>
          <w:b/>
          <w:bCs/>
        </w:rPr>
        <w:t>LEGISLATIVE ITEMS</w:t>
      </w:r>
    </w:p>
    <w:p w14:paraId="6BB2C76E" w14:textId="4A3201F8" w:rsidR="005F39E5" w:rsidRPr="00450D78" w:rsidRDefault="00450D78" w:rsidP="00450D78">
      <w:pPr>
        <w:ind w:left="360" w:hanging="360"/>
        <w:rPr>
          <w:rFonts w:ascii="Verdana" w:hAnsi="Verdana"/>
          <w:sz w:val="28"/>
          <w:szCs w:val="28"/>
        </w:rPr>
      </w:pPr>
      <w:r w:rsidRPr="00450D78">
        <w:rPr>
          <w:rFonts w:ascii="Verdana" w:hAnsi="Verdana"/>
          <w:sz w:val="28"/>
          <w:szCs w:val="28"/>
        </w:rPr>
        <w:t>•</w:t>
      </w:r>
      <w:r w:rsidRPr="00450D78">
        <w:rPr>
          <w:rFonts w:ascii="Verdana" w:hAnsi="Verdana"/>
          <w:sz w:val="28"/>
          <w:szCs w:val="28"/>
        </w:rPr>
        <w:tab/>
        <w:t>Promote loan and loan forgiveness programs, facilitated by the Higher Education Aids Board, for all vision services professionals, including teachers of the visually impaired, vision rehabilitation therapists, low vision therapists, orientation and mobility specialists, etc.</w:t>
      </w:r>
    </w:p>
    <w:sectPr w:rsidR="005F39E5" w:rsidRPr="00450D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6174C" w14:textId="77777777" w:rsidR="00B6235D" w:rsidRDefault="00B6235D" w:rsidP="00450D78">
      <w:pPr>
        <w:spacing w:after="0" w:line="240" w:lineRule="auto"/>
      </w:pPr>
      <w:r>
        <w:separator/>
      </w:r>
    </w:p>
  </w:endnote>
  <w:endnote w:type="continuationSeparator" w:id="0">
    <w:p w14:paraId="6839D464" w14:textId="77777777" w:rsidR="00B6235D" w:rsidRDefault="00B6235D" w:rsidP="00450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6B61F" w14:textId="77777777" w:rsidR="00B6235D" w:rsidRDefault="00B6235D" w:rsidP="00450D78">
      <w:pPr>
        <w:spacing w:after="0" w:line="240" w:lineRule="auto"/>
      </w:pPr>
      <w:r>
        <w:separator/>
      </w:r>
    </w:p>
  </w:footnote>
  <w:footnote w:type="continuationSeparator" w:id="0">
    <w:p w14:paraId="3DAB0CFB" w14:textId="77777777" w:rsidR="00B6235D" w:rsidRDefault="00B6235D" w:rsidP="00450D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78"/>
    <w:rsid w:val="003B4E93"/>
    <w:rsid w:val="00401B55"/>
    <w:rsid w:val="00450D78"/>
    <w:rsid w:val="005F39E5"/>
    <w:rsid w:val="00947943"/>
    <w:rsid w:val="009F5DE1"/>
    <w:rsid w:val="00B6235D"/>
    <w:rsid w:val="00E62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56229"/>
  <w15:chartTrackingRefBased/>
  <w15:docId w15:val="{830C5730-39A7-4A77-B5F2-DE35FF33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D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D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D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D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D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D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D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D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D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D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D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D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D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D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D78"/>
    <w:rPr>
      <w:rFonts w:eastAsiaTheme="majorEastAsia" w:cstheme="majorBidi"/>
      <w:color w:val="272727" w:themeColor="text1" w:themeTint="D8"/>
    </w:rPr>
  </w:style>
  <w:style w:type="paragraph" w:styleId="Title">
    <w:name w:val="Title"/>
    <w:basedOn w:val="Normal"/>
    <w:next w:val="Normal"/>
    <w:link w:val="TitleChar"/>
    <w:uiPriority w:val="10"/>
    <w:qFormat/>
    <w:rsid w:val="00450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D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D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D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D78"/>
    <w:pPr>
      <w:spacing w:before="160"/>
      <w:jc w:val="center"/>
    </w:pPr>
    <w:rPr>
      <w:i/>
      <w:iCs/>
      <w:color w:val="404040" w:themeColor="text1" w:themeTint="BF"/>
    </w:rPr>
  </w:style>
  <w:style w:type="character" w:customStyle="1" w:styleId="QuoteChar">
    <w:name w:val="Quote Char"/>
    <w:basedOn w:val="DefaultParagraphFont"/>
    <w:link w:val="Quote"/>
    <w:uiPriority w:val="29"/>
    <w:rsid w:val="00450D78"/>
    <w:rPr>
      <w:i/>
      <w:iCs/>
      <w:color w:val="404040" w:themeColor="text1" w:themeTint="BF"/>
    </w:rPr>
  </w:style>
  <w:style w:type="paragraph" w:styleId="ListParagraph">
    <w:name w:val="List Paragraph"/>
    <w:basedOn w:val="Normal"/>
    <w:uiPriority w:val="34"/>
    <w:qFormat/>
    <w:rsid w:val="00450D78"/>
    <w:pPr>
      <w:ind w:left="720"/>
      <w:contextualSpacing/>
    </w:pPr>
  </w:style>
  <w:style w:type="character" w:styleId="IntenseEmphasis">
    <w:name w:val="Intense Emphasis"/>
    <w:basedOn w:val="DefaultParagraphFont"/>
    <w:uiPriority w:val="21"/>
    <w:qFormat/>
    <w:rsid w:val="00450D78"/>
    <w:rPr>
      <w:i/>
      <w:iCs/>
      <w:color w:val="0F4761" w:themeColor="accent1" w:themeShade="BF"/>
    </w:rPr>
  </w:style>
  <w:style w:type="paragraph" w:styleId="IntenseQuote">
    <w:name w:val="Intense Quote"/>
    <w:basedOn w:val="Normal"/>
    <w:next w:val="Normal"/>
    <w:link w:val="IntenseQuoteChar"/>
    <w:uiPriority w:val="30"/>
    <w:qFormat/>
    <w:rsid w:val="00450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D78"/>
    <w:rPr>
      <w:i/>
      <w:iCs/>
      <w:color w:val="0F4761" w:themeColor="accent1" w:themeShade="BF"/>
    </w:rPr>
  </w:style>
  <w:style w:type="character" w:styleId="IntenseReference">
    <w:name w:val="Intense Reference"/>
    <w:basedOn w:val="DefaultParagraphFont"/>
    <w:uiPriority w:val="32"/>
    <w:qFormat/>
    <w:rsid w:val="00450D78"/>
    <w:rPr>
      <w:b/>
      <w:bCs/>
      <w:smallCaps/>
      <w:color w:val="0F4761" w:themeColor="accent1" w:themeShade="BF"/>
      <w:spacing w:val="5"/>
    </w:rPr>
  </w:style>
  <w:style w:type="paragraph" w:styleId="Header">
    <w:name w:val="header"/>
    <w:basedOn w:val="Normal"/>
    <w:link w:val="HeaderChar"/>
    <w:uiPriority w:val="99"/>
    <w:unhideWhenUsed/>
    <w:rsid w:val="00450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D78"/>
  </w:style>
  <w:style w:type="paragraph" w:styleId="Footer">
    <w:name w:val="footer"/>
    <w:basedOn w:val="Normal"/>
    <w:link w:val="FooterChar"/>
    <w:uiPriority w:val="99"/>
    <w:unhideWhenUsed/>
    <w:rsid w:val="00450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154</Words>
  <Characters>784</Characters>
  <Application>Microsoft Office Word</Application>
  <DocSecurity>0</DocSecurity>
  <Lines>21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WCBVI - Education 2025</dc:title>
  <dc:subject/>
  <dc:creator>Bob Jacobson</dc:creator>
  <cp:keywords/>
  <dc:description/>
  <cp:lastModifiedBy>Bob Jacobson</cp:lastModifiedBy>
  <cp:revision>2</cp:revision>
  <dcterms:created xsi:type="dcterms:W3CDTF">2025-05-16T14:26:00Z</dcterms:created>
  <dcterms:modified xsi:type="dcterms:W3CDTF">2025-05-16T14:32:00Z</dcterms:modified>
</cp:coreProperties>
</file>